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30" w:rsidRDefault="00944B30">
      <w:pPr>
        <w:pStyle w:val="ConsPlusTitlePage"/>
      </w:pPr>
      <w:bookmarkStart w:id="0" w:name="_GoBack"/>
      <w:bookmarkEnd w:id="0"/>
      <w:r>
        <w:br/>
      </w:r>
    </w:p>
    <w:p w:rsidR="00944B30" w:rsidRDefault="00944B30">
      <w:pPr>
        <w:pStyle w:val="ConsPlusNormal"/>
        <w:jc w:val="both"/>
        <w:outlineLvl w:val="0"/>
      </w:pPr>
    </w:p>
    <w:p w:rsidR="00944B30" w:rsidRDefault="00944B30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944B30" w:rsidRDefault="00944B30">
      <w:pPr>
        <w:pStyle w:val="ConsPlusNormal"/>
        <w:jc w:val="both"/>
      </w:pPr>
      <w:r>
        <w:t>Республики Беларусь 17 сентября 2014 г. N 8/29126</w:t>
      </w:r>
    </w:p>
    <w:p w:rsidR="00944B30" w:rsidRDefault="00944B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4B30" w:rsidRDefault="00944B30">
      <w:pPr>
        <w:pStyle w:val="ConsPlusNormal"/>
      </w:pPr>
    </w:p>
    <w:p w:rsidR="00944B30" w:rsidRDefault="00944B30">
      <w:pPr>
        <w:pStyle w:val="ConsPlusTitle"/>
        <w:jc w:val="center"/>
      </w:pPr>
      <w:r>
        <w:t>ПОСТАНОВЛЕНИЕ МИНИСТЕРСТВА ЖИЛИЩНО-КОММУНАЛЬНОГО ХОЗЯЙСТВА РЕСПУБЛИКИ БЕЛАРУСЬ</w:t>
      </w:r>
    </w:p>
    <w:p w:rsidR="00944B30" w:rsidRDefault="00944B30">
      <w:pPr>
        <w:pStyle w:val="ConsPlusTitle"/>
        <w:jc w:val="center"/>
      </w:pPr>
      <w:r>
        <w:t>29 августа 2014 г. N 17</w:t>
      </w:r>
    </w:p>
    <w:p w:rsidR="00944B30" w:rsidRDefault="00944B30">
      <w:pPr>
        <w:pStyle w:val="ConsPlusTitle"/>
        <w:jc w:val="center"/>
      </w:pPr>
    </w:p>
    <w:p w:rsidR="00944B30" w:rsidRDefault="00944B30">
      <w:pPr>
        <w:pStyle w:val="ConsPlusTitle"/>
        <w:jc w:val="center"/>
      </w:pPr>
      <w:r>
        <w:t>ОБ УСТАНОВЛЕНИИ ФОРМЫ ИЗВЕЩЕНИЯ О РАЗМЕРЕ ПЛАТЫ ЗА ЖИЛИЩНО-КОММУНАЛЬНЫЕ УСЛУГИ И ПЛАТЫ ЗА ПОЛЬЗОВАНИЕ ЖИЛЫМ ПОМЕЩЕНИЕМ</w:t>
      </w:r>
    </w:p>
    <w:p w:rsidR="00944B30" w:rsidRDefault="00944B30">
      <w:pPr>
        <w:pStyle w:val="ConsPlusNormal"/>
        <w:jc w:val="center"/>
      </w:pPr>
      <w:proofErr w:type="gramStart"/>
      <w:r>
        <w:t xml:space="preserve">(в ред. постановлений </w:t>
      </w:r>
      <w:proofErr w:type="spellStart"/>
      <w:r>
        <w:t>Минжилкомхоза</w:t>
      </w:r>
      <w:proofErr w:type="spellEnd"/>
      <w:r>
        <w:t xml:space="preserve"> от 10.08.2015 </w:t>
      </w:r>
      <w:hyperlink r:id="rId5" w:history="1">
        <w:r>
          <w:rPr>
            <w:color w:val="0000FF"/>
          </w:rPr>
          <w:t>N 21</w:t>
        </w:r>
      </w:hyperlink>
      <w:r>
        <w:t>,</w:t>
      </w:r>
      <w:proofErr w:type="gramEnd"/>
    </w:p>
    <w:p w:rsidR="00944B30" w:rsidRDefault="00944B30">
      <w:pPr>
        <w:pStyle w:val="ConsPlusNormal"/>
        <w:jc w:val="center"/>
      </w:pPr>
      <w:r>
        <w:t xml:space="preserve">от 15.04.2016 </w:t>
      </w:r>
      <w:hyperlink r:id="rId6" w:history="1">
        <w:r>
          <w:rPr>
            <w:color w:val="0000FF"/>
          </w:rPr>
          <w:t>N 11</w:t>
        </w:r>
      </w:hyperlink>
      <w:r>
        <w:t xml:space="preserve">, от 26.09.2016 </w:t>
      </w:r>
      <w:hyperlink r:id="rId7" w:history="1">
        <w:r>
          <w:rPr>
            <w:color w:val="0000FF"/>
          </w:rPr>
          <w:t>N 26</w:t>
        </w:r>
      </w:hyperlink>
      <w:r>
        <w:t>)</w:t>
      </w:r>
    </w:p>
    <w:p w:rsidR="00944B30" w:rsidRDefault="00944B30">
      <w:pPr>
        <w:pStyle w:val="ConsPlusNormal"/>
      </w:pPr>
    </w:p>
    <w:p w:rsidR="00944B30" w:rsidRDefault="00944B30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8" w:history="1">
        <w:r>
          <w:rPr>
            <w:color w:val="0000FF"/>
          </w:rPr>
          <w:t>части первой пункта 3</w:t>
        </w:r>
      </w:hyperlink>
      <w:r>
        <w:t xml:space="preserve">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фонда, утвержденного постановлением Совета Министров Республики Беларусь от 12 июня 2014 г. N 571, и </w:t>
      </w:r>
      <w:hyperlink r:id="rId9" w:history="1">
        <w:r>
          <w:rPr>
            <w:color w:val="0000FF"/>
          </w:rPr>
          <w:t>подпункта 4.4 пункта 4</w:t>
        </w:r>
      </w:hyperlink>
      <w:r>
        <w:t xml:space="preserve"> Положения о Министерстве жилищно-коммунального хозяйства Республики Беларусь, утвержденного постановлением Совета Министров Республики Беларусь от 31 июля 2006</w:t>
      </w:r>
      <w:proofErr w:type="gramEnd"/>
      <w:r>
        <w:t xml:space="preserve"> г. N 968 "Вопросы Министерства жилищно-коммунального хозяйства Республики Беларусь", Министерство жилищно-коммунального хозяйства Республики Беларусь ПОСТАНОВЛЯЕТ:</w:t>
      </w:r>
    </w:p>
    <w:p w:rsidR="00944B30" w:rsidRDefault="00944B30">
      <w:pPr>
        <w:pStyle w:val="ConsPlusNormal"/>
        <w:ind w:firstLine="540"/>
        <w:jc w:val="both"/>
      </w:pPr>
      <w:r>
        <w:t xml:space="preserve">1. Установить </w:t>
      </w:r>
      <w:hyperlink w:anchor="P65" w:history="1">
        <w:r>
          <w:rPr>
            <w:color w:val="0000FF"/>
          </w:rPr>
          <w:t>форму</w:t>
        </w:r>
      </w:hyperlink>
      <w:r>
        <w:t xml:space="preserve"> извещения о размере платы за жилищно-коммунальные услуги и платы за пользование жилым помещением согласно приложению.</w:t>
      </w:r>
    </w:p>
    <w:p w:rsidR="00944B30" w:rsidRDefault="00944B30">
      <w:pPr>
        <w:pStyle w:val="ConsPlusNormal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944B30" w:rsidRDefault="00944B30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44B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4B30" w:rsidRDefault="00944B30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4B30" w:rsidRDefault="00944B30">
            <w:pPr>
              <w:pStyle w:val="ConsPlusNormal"/>
              <w:jc w:val="right"/>
            </w:pPr>
            <w:proofErr w:type="spellStart"/>
            <w:r>
              <w:t>А.В.Шорец</w:t>
            </w:r>
            <w:proofErr w:type="spellEnd"/>
          </w:p>
        </w:tc>
      </w:tr>
    </w:tbl>
    <w:p w:rsidR="00944B30" w:rsidRDefault="00944B30">
      <w:pPr>
        <w:pStyle w:val="ConsPlusNormal"/>
        <w:jc w:val="both"/>
      </w:pPr>
    </w:p>
    <w:p w:rsidR="00944B30" w:rsidRDefault="00944B30">
      <w:pPr>
        <w:pStyle w:val="ConsPlusNonformat"/>
        <w:jc w:val="both"/>
      </w:pPr>
      <w:r>
        <w:t xml:space="preserve">СОГЛАСОВАНО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944B30" w:rsidRDefault="00944B30">
      <w:pPr>
        <w:pStyle w:val="ConsPlusNonformat"/>
        <w:jc w:val="both"/>
      </w:pPr>
      <w:r>
        <w:t xml:space="preserve">Председатель                  </w:t>
      </w:r>
      <w:proofErr w:type="spellStart"/>
      <w:proofErr w:type="gramStart"/>
      <w:r>
        <w:t>Председатель</w:t>
      </w:r>
      <w:proofErr w:type="spellEnd"/>
      <w:proofErr w:type="gramEnd"/>
    </w:p>
    <w:p w:rsidR="00944B30" w:rsidRDefault="00944B30">
      <w:pPr>
        <w:pStyle w:val="ConsPlusNonformat"/>
        <w:jc w:val="both"/>
      </w:pPr>
      <w:r>
        <w:t>Минского городского           Минского областного</w:t>
      </w:r>
    </w:p>
    <w:p w:rsidR="00944B30" w:rsidRDefault="00944B30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944B30" w:rsidRDefault="00944B30">
      <w:pPr>
        <w:pStyle w:val="ConsPlusNonformat"/>
        <w:jc w:val="both"/>
      </w:pPr>
      <w:r>
        <w:t xml:space="preserve">            </w:t>
      </w:r>
      <w:proofErr w:type="spellStart"/>
      <w:r>
        <w:t>Н.А.Ладутько</w:t>
      </w:r>
      <w:proofErr w:type="spellEnd"/>
      <w:r>
        <w:t xml:space="preserve">                  </w:t>
      </w:r>
      <w:proofErr w:type="spellStart"/>
      <w:r>
        <w:t>С.Б.Шапиро</w:t>
      </w:r>
      <w:proofErr w:type="spellEnd"/>
    </w:p>
    <w:p w:rsidR="00944B30" w:rsidRDefault="00944B30">
      <w:pPr>
        <w:pStyle w:val="ConsPlusNonformat"/>
        <w:jc w:val="both"/>
      </w:pPr>
      <w:r>
        <w:t>18.08.2014                    27.08.2014</w:t>
      </w:r>
    </w:p>
    <w:p w:rsidR="00944B30" w:rsidRDefault="00944B30">
      <w:pPr>
        <w:pStyle w:val="ConsPlusNonformat"/>
        <w:jc w:val="both"/>
      </w:pPr>
    </w:p>
    <w:p w:rsidR="00944B30" w:rsidRDefault="00944B30">
      <w:pPr>
        <w:pStyle w:val="ConsPlusNonformat"/>
        <w:jc w:val="both"/>
      </w:pPr>
      <w:r>
        <w:t xml:space="preserve">СОГЛАСОВАНО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944B30" w:rsidRDefault="00944B30">
      <w:pPr>
        <w:pStyle w:val="ConsPlusNonformat"/>
        <w:jc w:val="both"/>
      </w:pPr>
      <w:r>
        <w:t xml:space="preserve">Председатель                  </w:t>
      </w:r>
      <w:proofErr w:type="spellStart"/>
      <w:proofErr w:type="gramStart"/>
      <w:r>
        <w:t>Председатель</w:t>
      </w:r>
      <w:proofErr w:type="spellEnd"/>
      <w:proofErr w:type="gramEnd"/>
    </w:p>
    <w:p w:rsidR="00944B30" w:rsidRDefault="00944B30">
      <w:pPr>
        <w:pStyle w:val="ConsPlusNonformat"/>
        <w:jc w:val="both"/>
      </w:pPr>
      <w:r>
        <w:t>Могилевского областного       Гродненского областного</w:t>
      </w:r>
    </w:p>
    <w:p w:rsidR="00944B30" w:rsidRDefault="00944B30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944B30" w:rsidRDefault="00944B30">
      <w:pPr>
        <w:pStyle w:val="ConsPlusNonformat"/>
        <w:jc w:val="both"/>
      </w:pPr>
      <w:r>
        <w:t xml:space="preserve">            </w:t>
      </w:r>
      <w:proofErr w:type="spellStart"/>
      <w:r>
        <w:t>П.М.Рудник</w:t>
      </w:r>
      <w:proofErr w:type="spellEnd"/>
      <w:r>
        <w:t xml:space="preserve">                    </w:t>
      </w:r>
      <w:proofErr w:type="spellStart"/>
      <w:r>
        <w:t>В.В.Кравцов</w:t>
      </w:r>
      <w:proofErr w:type="spellEnd"/>
    </w:p>
    <w:p w:rsidR="00944B30" w:rsidRDefault="00944B30">
      <w:pPr>
        <w:pStyle w:val="ConsPlusNonformat"/>
        <w:jc w:val="both"/>
      </w:pPr>
      <w:r>
        <w:t>22.08.2014                    18.08.2014</w:t>
      </w:r>
    </w:p>
    <w:p w:rsidR="00944B30" w:rsidRDefault="00944B30">
      <w:pPr>
        <w:pStyle w:val="ConsPlusNonformat"/>
        <w:jc w:val="both"/>
      </w:pPr>
    </w:p>
    <w:p w:rsidR="00944B30" w:rsidRDefault="00944B30">
      <w:pPr>
        <w:pStyle w:val="ConsPlusNonformat"/>
        <w:jc w:val="both"/>
      </w:pPr>
      <w:r>
        <w:t xml:space="preserve">СОГЛАСОВАНО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944B30" w:rsidRDefault="00944B30">
      <w:pPr>
        <w:pStyle w:val="ConsPlusNonformat"/>
        <w:jc w:val="both"/>
      </w:pPr>
      <w:r>
        <w:t xml:space="preserve">Председатель                  </w:t>
      </w:r>
      <w:proofErr w:type="spellStart"/>
      <w:proofErr w:type="gramStart"/>
      <w:r>
        <w:t>Председатель</w:t>
      </w:r>
      <w:proofErr w:type="spellEnd"/>
      <w:proofErr w:type="gramEnd"/>
    </w:p>
    <w:p w:rsidR="00944B30" w:rsidRDefault="00944B30">
      <w:pPr>
        <w:pStyle w:val="ConsPlusNonformat"/>
        <w:jc w:val="both"/>
      </w:pPr>
      <w:r>
        <w:t>Гомельского областного        Витебского областного</w:t>
      </w:r>
    </w:p>
    <w:p w:rsidR="00944B30" w:rsidRDefault="00944B30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944B30" w:rsidRDefault="00944B30">
      <w:pPr>
        <w:pStyle w:val="ConsPlusNonformat"/>
        <w:jc w:val="both"/>
      </w:pPr>
      <w:r>
        <w:t xml:space="preserve">            </w:t>
      </w:r>
      <w:proofErr w:type="spellStart"/>
      <w:r>
        <w:t>В.А.Дворник</w:t>
      </w:r>
      <w:proofErr w:type="spellEnd"/>
      <w:r>
        <w:t xml:space="preserve">                   </w:t>
      </w:r>
      <w:proofErr w:type="spellStart"/>
      <w:r>
        <w:t>А.Н.Косинец</w:t>
      </w:r>
      <w:proofErr w:type="spellEnd"/>
    </w:p>
    <w:p w:rsidR="00944B30" w:rsidRDefault="00944B30">
      <w:pPr>
        <w:pStyle w:val="ConsPlusNonformat"/>
        <w:jc w:val="both"/>
      </w:pPr>
      <w:r>
        <w:t>22.08.2014                    18.08.2014</w:t>
      </w:r>
    </w:p>
    <w:p w:rsidR="00944B30" w:rsidRDefault="00944B30">
      <w:pPr>
        <w:pStyle w:val="ConsPlusNonformat"/>
        <w:jc w:val="both"/>
      </w:pPr>
    </w:p>
    <w:p w:rsidR="00944B30" w:rsidRDefault="00944B30">
      <w:pPr>
        <w:pStyle w:val="ConsPlusNonformat"/>
        <w:jc w:val="both"/>
      </w:pPr>
      <w:r>
        <w:t>СОГЛАСОВАНО</w:t>
      </w:r>
    </w:p>
    <w:p w:rsidR="00944B30" w:rsidRDefault="00944B30">
      <w:pPr>
        <w:pStyle w:val="ConsPlusNonformat"/>
        <w:jc w:val="both"/>
      </w:pPr>
      <w:r>
        <w:t>Председатель</w:t>
      </w:r>
    </w:p>
    <w:p w:rsidR="00944B30" w:rsidRDefault="00944B30">
      <w:pPr>
        <w:pStyle w:val="ConsPlusNonformat"/>
        <w:jc w:val="both"/>
      </w:pPr>
      <w:r>
        <w:t>Брестского областного</w:t>
      </w:r>
    </w:p>
    <w:p w:rsidR="00944B30" w:rsidRDefault="00944B30">
      <w:pPr>
        <w:pStyle w:val="ConsPlusNonformat"/>
        <w:jc w:val="both"/>
      </w:pPr>
      <w:r>
        <w:t>исполнительного комитета</w:t>
      </w:r>
    </w:p>
    <w:p w:rsidR="00944B30" w:rsidRDefault="00944B30">
      <w:pPr>
        <w:pStyle w:val="ConsPlusNonformat"/>
        <w:jc w:val="both"/>
      </w:pPr>
      <w:r>
        <w:t xml:space="preserve">            </w:t>
      </w:r>
      <w:proofErr w:type="spellStart"/>
      <w:r>
        <w:t>К.А.Сумар</w:t>
      </w:r>
      <w:proofErr w:type="spellEnd"/>
    </w:p>
    <w:p w:rsidR="00944B30" w:rsidRDefault="00944B30">
      <w:pPr>
        <w:pStyle w:val="ConsPlusNonformat"/>
        <w:jc w:val="both"/>
      </w:pPr>
      <w:r>
        <w:t>22.08.2014</w:t>
      </w:r>
    </w:p>
    <w:p w:rsidR="00944B30" w:rsidRDefault="00944B30">
      <w:pPr>
        <w:pStyle w:val="ConsPlusNormal"/>
        <w:ind w:firstLine="540"/>
        <w:jc w:val="both"/>
      </w:pPr>
    </w:p>
    <w:p w:rsidR="00944B30" w:rsidRDefault="00944B30">
      <w:pPr>
        <w:pStyle w:val="ConsPlusNormal"/>
        <w:ind w:firstLine="540"/>
        <w:jc w:val="both"/>
      </w:pPr>
    </w:p>
    <w:p w:rsidR="00944B30" w:rsidRDefault="00944B30">
      <w:pPr>
        <w:pStyle w:val="ConsPlusNormal"/>
        <w:ind w:firstLine="540"/>
        <w:jc w:val="both"/>
      </w:pPr>
    </w:p>
    <w:p w:rsidR="00944B30" w:rsidRDefault="00944B30">
      <w:pPr>
        <w:pStyle w:val="ConsPlusNormal"/>
        <w:ind w:firstLine="540"/>
        <w:jc w:val="both"/>
      </w:pPr>
    </w:p>
    <w:p w:rsidR="00944B30" w:rsidRDefault="00944B30">
      <w:pPr>
        <w:pStyle w:val="ConsPlusNormal"/>
        <w:ind w:firstLine="540"/>
        <w:jc w:val="both"/>
      </w:pPr>
    </w:p>
    <w:p w:rsidR="00944B30" w:rsidRDefault="00944B30">
      <w:pPr>
        <w:sectPr w:rsidR="00944B30" w:rsidSect="006278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4B30" w:rsidRDefault="00944B30">
      <w:pPr>
        <w:pStyle w:val="ConsPlusNormal"/>
        <w:jc w:val="right"/>
        <w:outlineLvl w:val="0"/>
      </w:pPr>
      <w:r>
        <w:lastRenderedPageBreak/>
        <w:t>Приложение</w:t>
      </w:r>
    </w:p>
    <w:p w:rsidR="00944B30" w:rsidRDefault="00944B30">
      <w:pPr>
        <w:pStyle w:val="ConsPlusNormal"/>
        <w:jc w:val="right"/>
      </w:pPr>
      <w:r>
        <w:t>к постановлению</w:t>
      </w:r>
    </w:p>
    <w:p w:rsidR="00944B30" w:rsidRDefault="00944B30">
      <w:pPr>
        <w:pStyle w:val="ConsPlusNormal"/>
        <w:jc w:val="right"/>
      </w:pPr>
      <w:r>
        <w:t>Министерства жилищно-</w:t>
      </w:r>
    </w:p>
    <w:p w:rsidR="00944B30" w:rsidRDefault="00944B30">
      <w:pPr>
        <w:pStyle w:val="ConsPlusNormal"/>
        <w:jc w:val="right"/>
      </w:pPr>
      <w:r>
        <w:t>коммунального хозяйства</w:t>
      </w:r>
    </w:p>
    <w:p w:rsidR="00944B30" w:rsidRDefault="00944B30">
      <w:pPr>
        <w:pStyle w:val="ConsPlusNormal"/>
        <w:jc w:val="right"/>
      </w:pPr>
      <w:r>
        <w:t>Республики Беларусь</w:t>
      </w:r>
    </w:p>
    <w:p w:rsidR="00944B30" w:rsidRDefault="00944B30">
      <w:pPr>
        <w:pStyle w:val="ConsPlusNormal"/>
        <w:jc w:val="right"/>
      </w:pPr>
      <w:r>
        <w:t>29.08.2014 N 17</w:t>
      </w:r>
    </w:p>
    <w:p w:rsidR="00944B30" w:rsidRDefault="00944B30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944B30" w:rsidRDefault="00944B30">
      <w:pPr>
        <w:pStyle w:val="ConsPlusNormal"/>
        <w:jc w:val="right"/>
      </w:pPr>
      <w:r>
        <w:t>Министерства жилищно-</w:t>
      </w:r>
    </w:p>
    <w:p w:rsidR="00944B30" w:rsidRDefault="00944B30">
      <w:pPr>
        <w:pStyle w:val="ConsPlusNormal"/>
        <w:jc w:val="right"/>
      </w:pPr>
      <w:r>
        <w:t>коммунального хозяйства</w:t>
      </w:r>
    </w:p>
    <w:p w:rsidR="00944B30" w:rsidRDefault="00944B30">
      <w:pPr>
        <w:pStyle w:val="ConsPlusNormal"/>
        <w:jc w:val="right"/>
      </w:pPr>
      <w:r>
        <w:t>Республики Беларусь</w:t>
      </w:r>
    </w:p>
    <w:p w:rsidR="00944B30" w:rsidRDefault="00944B30">
      <w:pPr>
        <w:pStyle w:val="ConsPlusNormal"/>
        <w:jc w:val="right"/>
      </w:pPr>
      <w:proofErr w:type="gramStart"/>
      <w:r>
        <w:t>15.04.2016 N 11)</w:t>
      </w:r>
      <w:proofErr w:type="gramEnd"/>
    </w:p>
    <w:p w:rsidR="00944B30" w:rsidRDefault="00944B30">
      <w:pPr>
        <w:pStyle w:val="ConsPlusNormal"/>
        <w:jc w:val="center"/>
      </w:pPr>
      <w:proofErr w:type="gramStart"/>
      <w:r>
        <w:t xml:space="preserve">(в ред. постановлений </w:t>
      </w:r>
      <w:proofErr w:type="spellStart"/>
      <w:r>
        <w:t>Минжилкомхоза</w:t>
      </w:r>
      <w:proofErr w:type="spellEnd"/>
      <w:r>
        <w:t xml:space="preserve"> от 15.04.2016 </w:t>
      </w:r>
      <w:hyperlink r:id="rId10" w:history="1">
        <w:r>
          <w:rPr>
            <w:color w:val="0000FF"/>
          </w:rPr>
          <w:t>N 11</w:t>
        </w:r>
      </w:hyperlink>
      <w:r>
        <w:t>,</w:t>
      </w:r>
      <w:proofErr w:type="gramEnd"/>
    </w:p>
    <w:p w:rsidR="00944B30" w:rsidRDefault="00944B30">
      <w:pPr>
        <w:pStyle w:val="ConsPlusNormal"/>
        <w:jc w:val="center"/>
      </w:pPr>
      <w:r>
        <w:t xml:space="preserve">от 26.09.2016 </w:t>
      </w:r>
      <w:hyperlink r:id="rId11" w:history="1">
        <w:r>
          <w:rPr>
            <w:color w:val="0000FF"/>
          </w:rPr>
          <w:t>N 26</w:t>
        </w:r>
      </w:hyperlink>
      <w:r>
        <w:t>)</w:t>
      </w:r>
    </w:p>
    <w:p w:rsidR="00944B30" w:rsidRDefault="00944B30">
      <w:pPr>
        <w:pStyle w:val="ConsPlusNormal"/>
        <w:jc w:val="both"/>
      </w:pPr>
    </w:p>
    <w:p w:rsidR="00944B30" w:rsidRDefault="00944B30">
      <w:pPr>
        <w:pStyle w:val="ConsPlusNormal"/>
        <w:jc w:val="both"/>
      </w:pPr>
    </w:p>
    <w:p w:rsidR="00944B30" w:rsidRDefault="00944B30">
      <w:pPr>
        <w:pStyle w:val="ConsPlusNonformat"/>
        <w:jc w:val="both"/>
      </w:pPr>
      <w:bookmarkStart w:id="1" w:name="P65"/>
      <w:bookmarkEnd w:id="1"/>
      <w:r>
        <w:t xml:space="preserve">                  </w:t>
      </w:r>
      <w:r>
        <w:rPr>
          <w:b/>
        </w:rPr>
        <w:t xml:space="preserve">ИЗВЕЩЕНИЕ </w:t>
      </w:r>
      <w:proofErr w:type="gramStart"/>
      <w:r>
        <w:rPr>
          <w:b/>
        </w:rPr>
        <w:t>за</w:t>
      </w:r>
      <w:proofErr w:type="gramEnd"/>
      <w:r>
        <w:rPr>
          <w:b/>
        </w:rPr>
        <w:t xml:space="preserve"> _______________ _____ года</w:t>
      </w:r>
    </w:p>
    <w:p w:rsidR="00944B30" w:rsidRDefault="00944B30">
      <w:pPr>
        <w:pStyle w:val="ConsPlusNonformat"/>
        <w:jc w:val="both"/>
      </w:pPr>
      <w:r>
        <w:t xml:space="preserve">                                  (месяц)</w:t>
      </w:r>
    </w:p>
    <w:p w:rsidR="00944B30" w:rsidRDefault="00944B30">
      <w:pPr>
        <w:pStyle w:val="ConsPlusNonformat"/>
        <w:jc w:val="both"/>
      </w:pPr>
      <w:r>
        <w:rPr>
          <w:b/>
        </w:rPr>
        <w:t xml:space="preserve">о размере платы за жилищно-коммунальные услуги и платы за пользование </w:t>
      </w:r>
      <w:proofErr w:type="gramStart"/>
      <w:r>
        <w:rPr>
          <w:b/>
        </w:rPr>
        <w:t>жилым</w:t>
      </w:r>
      <w:proofErr w:type="gramEnd"/>
    </w:p>
    <w:p w:rsidR="00944B30" w:rsidRDefault="00944B30">
      <w:pPr>
        <w:pStyle w:val="ConsPlusNonformat"/>
        <w:jc w:val="both"/>
      </w:pPr>
      <w:r>
        <w:t xml:space="preserve">                                </w:t>
      </w:r>
      <w:r>
        <w:rPr>
          <w:b/>
        </w:rPr>
        <w:t>помещением</w:t>
      </w:r>
    </w:p>
    <w:p w:rsidR="00944B30" w:rsidRDefault="00944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5189"/>
      </w:tblGrid>
      <w:tr w:rsidR="00944B30">
        <w:tc>
          <w:tcPr>
            <w:tcW w:w="4450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  <w:r>
              <w:t>Плательщик</w:t>
            </w:r>
          </w:p>
        </w:tc>
        <w:tc>
          <w:tcPr>
            <w:tcW w:w="5189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  <w:r>
              <w:t>Получатель платежа (наименование получателя)</w:t>
            </w:r>
          </w:p>
        </w:tc>
      </w:tr>
      <w:tr w:rsidR="00944B30">
        <w:tc>
          <w:tcPr>
            <w:tcW w:w="4450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proofErr w:type="gramStart"/>
            <w:r>
              <w:t>(фамилия, собственное имя, отчество (если таковое имеется)</w:t>
            </w:r>
            <w:proofErr w:type="gramEnd"/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Банк получателя</w:t>
            </w:r>
          </w:p>
        </w:tc>
      </w:tr>
      <w:tr w:rsidR="00944B30">
        <w:tc>
          <w:tcPr>
            <w:tcW w:w="4450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Адрес помещения</w:t>
            </w: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Код банка</w:t>
            </w:r>
          </w:p>
        </w:tc>
      </w:tr>
      <w:tr w:rsidR="00944B30">
        <w:tc>
          <w:tcPr>
            <w:tcW w:w="4450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Лицевой счет</w:t>
            </w:r>
          </w:p>
        </w:tc>
        <w:tc>
          <w:tcPr>
            <w:tcW w:w="518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Счет получателя</w:t>
            </w:r>
          </w:p>
        </w:tc>
      </w:tr>
      <w:tr w:rsidR="00944B30">
        <w:tc>
          <w:tcPr>
            <w:tcW w:w="4450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5189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УНП</w:t>
            </w:r>
          </w:p>
        </w:tc>
      </w:tr>
    </w:tbl>
    <w:p w:rsidR="00944B30" w:rsidRDefault="00944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007"/>
        <w:gridCol w:w="1306"/>
        <w:gridCol w:w="1476"/>
        <w:gridCol w:w="1135"/>
        <w:gridCol w:w="1249"/>
        <w:gridCol w:w="1419"/>
        <w:gridCol w:w="1419"/>
        <w:gridCol w:w="1192"/>
      </w:tblGrid>
      <w:tr w:rsidR="00944B30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>Перечень услуг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>Единица измерения услуги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>Объем (количество)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>Тариф (рублей)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>Начислено (рублей)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 xml:space="preserve">Сумма социальной льготы </w:t>
            </w:r>
            <w:r>
              <w:lastRenderedPageBreak/>
              <w:t>(рублей)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lastRenderedPageBreak/>
              <w:t>Сумма перерасчета (рублей)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>Итого сумма (рублей)</w:t>
            </w:r>
          </w:p>
        </w:tc>
      </w:tr>
      <w:tr w:rsidR="00944B30">
        <w:tc>
          <w:tcPr>
            <w:tcW w:w="12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rPr>
                <w:b/>
              </w:rPr>
              <w:lastRenderedPageBreak/>
              <w:t>Основные жилищно-коммунальные услуги (по субсидируемым тарифам):</w:t>
            </w: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  <w:r>
              <w:t>техническое обслуживание</w:t>
            </w:r>
          </w:p>
        </w:tc>
        <w:tc>
          <w:tcPr>
            <w:tcW w:w="1306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текущий ремонт (возмещаемые расходы)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капитальный ремонт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горячее водоснабжение (подогрев воды)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водоотведение (канализация)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 xml:space="preserve">газоснабжение </w:t>
            </w:r>
            <w:hyperlink w:anchor="P3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 xml:space="preserve">чел./кв. м </w:t>
            </w:r>
            <w:hyperlink w:anchor="P35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теплоснабжение (отопление)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техническое обслуживание лифта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обращение с твердыми коммунальными отходами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24" w:type="dxa"/>
            <w:gridSpan w:val="2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 xml:space="preserve">санитарное содержание </w:t>
            </w:r>
            <w:r>
              <w:lastRenderedPageBreak/>
              <w:t>вспомогательных помещений жилого дома (возмещаемые расходы)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57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lastRenderedPageBreak/>
              <w:t>Итого за основные жилищно-коммунальные услуги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2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rPr>
                <w:b/>
              </w:rPr>
              <w:t>Основные жилищно-коммунальные услуги (по тарифам, обеспечивающим полное возмещение экономически обоснованных затрат):</w:t>
            </w: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  <w:r>
              <w:t>техническое обслуживание</w:t>
            </w:r>
          </w:p>
        </w:tc>
        <w:tc>
          <w:tcPr>
            <w:tcW w:w="1306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капитальный ремонт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горячее водоснабжение (подогрев воды)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водоотведение (канализация)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 xml:space="preserve">газоснабжение </w:t>
            </w:r>
            <w:hyperlink w:anchor="P3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 xml:space="preserve">чел./кв. м </w:t>
            </w:r>
            <w:hyperlink w:anchor="P35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теплоснабжение (отопление)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техническое обслуживание лифта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one" w:sz="0" w:space="0" w:color="auto"/>
          </w:tblBorders>
        </w:tblPrEx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24" w:type="dxa"/>
            <w:gridSpan w:val="2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обращение с твердыми коммунальными отходами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nil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57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lastRenderedPageBreak/>
              <w:t>Итого за основные жилищно-коммунальные услуги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2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rPr>
                <w:b/>
              </w:rPr>
              <w:t>Дополнительные услуги</w:t>
            </w:r>
            <w:r>
              <w:t xml:space="preserve"> </w:t>
            </w:r>
            <w:hyperlink w:anchor="P35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944B30">
        <w:tc>
          <w:tcPr>
            <w:tcW w:w="57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Итого за дополнительные услуги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2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rPr>
                <w:b/>
              </w:rPr>
              <w:t>Возмещаемые расходы</w:t>
            </w:r>
          </w:p>
        </w:tc>
      </w:tr>
      <w:tr w:rsidR="00944B30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электроэнергия, потребляемая на освещение вспомогательных помещений и работу оборудования, за исключением лифтов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электроэнергия, потребляемая на работу лифтов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57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Итого по возмещаемым расходам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2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Плата за пользование жилым помещением государственного жилищного фонда коммерческого использования (с учетом льготы)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2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Плата за пользование жилым помещением государственного жилищного фонда коммерческого использования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57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lastRenderedPageBreak/>
              <w:t>Всего начислено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9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СПРАВОЧНАЯ ИНФОРМАЦИЯ</w:t>
            </w:r>
          </w:p>
        </w:tc>
        <w:tc>
          <w:tcPr>
            <w:tcW w:w="90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Итого начислено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98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/>
        </w:tc>
        <w:tc>
          <w:tcPr>
            <w:tcW w:w="90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Переходящий остаток (задолженность; средства, зачисленные в счет будущих платежей)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98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/>
        </w:tc>
        <w:tc>
          <w:tcPr>
            <w:tcW w:w="90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 xml:space="preserve">Пеня </w:t>
            </w:r>
            <w:proofErr w:type="gramStart"/>
            <w:r>
              <w:t>на</w:t>
            </w:r>
            <w:proofErr w:type="gramEnd"/>
            <w:r>
              <w:t xml:space="preserve"> (дата)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98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/>
        </w:tc>
        <w:tc>
          <w:tcPr>
            <w:tcW w:w="90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Безналичная жилищная субсидия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98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/>
        </w:tc>
        <w:tc>
          <w:tcPr>
            <w:tcW w:w="90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 xml:space="preserve">Земельный налог </w:t>
            </w:r>
            <w:hyperlink w:anchor="P36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98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/>
        </w:tc>
        <w:tc>
          <w:tcPr>
            <w:tcW w:w="90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 xml:space="preserve">Арендная плата за земельный участок </w:t>
            </w:r>
            <w:hyperlink w:anchor="P36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98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/>
        </w:tc>
        <w:tc>
          <w:tcPr>
            <w:tcW w:w="90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rPr>
                <w:b/>
              </w:rPr>
              <w:t>К ОПЛАТЕ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109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  <w:r>
              <w:t>Справочно: сумма платы за жилищно-коммунальные услуги, начисленная в связи с местонахождением в жилом помещении частного унитарного предприятия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944B30" w:rsidRDefault="00944B30">
            <w:pPr>
              <w:pStyle w:val="ConsPlusNormal"/>
            </w:pPr>
          </w:p>
        </w:tc>
      </w:tr>
    </w:tbl>
    <w:p w:rsidR="00944B30" w:rsidRDefault="00944B30">
      <w:pPr>
        <w:pStyle w:val="ConsPlusNormal"/>
        <w:jc w:val="both"/>
      </w:pPr>
    </w:p>
    <w:p w:rsidR="00944B30" w:rsidRDefault="00944B30">
      <w:pPr>
        <w:pStyle w:val="ConsPlusNormal"/>
        <w:ind w:firstLine="540"/>
        <w:jc w:val="both"/>
      </w:pPr>
      <w:r>
        <w:t>--------------------------------</w:t>
      </w:r>
    </w:p>
    <w:p w:rsidR="00944B30" w:rsidRDefault="00944B30">
      <w:pPr>
        <w:pStyle w:val="ConsPlusNormal"/>
        <w:ind w:firstLine="540"/>
        <w:jc w:val="both"/>
      </w:pPr>
      <w:bookmarkStart w:id="2" w:name="P357"/>
      <w:bookmarkEnd w:id="2"/>
      <w:r>
        <w:t xml:space="preserve">&lt;*&gt; Указывается в случаях </w:t>
      </w:r>
      <w:proofErr w:type="gramStart"/>
      <w:r>
        <w:t>отсутствия индивидуальных приборов учета расхода газа</w:t>
      </w:r>
      <w:proofErr w:type="gramEnd"/>
      <w:r>
        <w:t>.</w:t>
      </w:r>
    </w:p>
    <w:p w:rsidR="00944B30" w:rsidRDefault="00944B30">
      <w:pPr>
        <w:pStyle w:val="ConsPlusNormal"/>
        <w:ind w:firstLine="540"/>
        <w:jc w:val="both"/>
      </w:pPr>
      <w:bookmarkStart w:id="3" w:name="P358"/>
      <w:bookmarkEnd w:id="3"/>
      <w:r>
        <w:t>&lt;**&gt; При наличии индивидуальных газовых отопительных приборов плата взимается за 1 кв. метр общей площади жилого помещения в месяц.</w:t>
      </w:r>
    </w:p>
    <w:p w:rsidR="00944B30" w:rsidRDefault="00944B30">
      <w:pPr>
        <w:pStyle w:val="ConsPlusNormal"/>
        <w:ind w:firstLine="540"/>
        <w:jc w:val="both"/>
      </w:pPr>
      <w:bookmarkStart w:id="4" w:name="P359"/>
      <w:bookmarkEnd w:id="4"/>
      <w:r>
        <w:t>&lt;***&gt; Могут быть включены платежи за оказанные (на основании заключенных договоров) дополнительные услуги, не являющиеся основными жилищно-коммунальными услугами.</w:t>
      </w:r>
    </w:p>
    <w:p w:rsidR="00944B30" w:rsidRDefault="00944B30">
      <w:pPr>
        <w:pStyle w:val="ConsPlusNormal"/>
        <w:ind w:firstLine="540"/>
        <w:jc w:val="both"/>
      </w:pPr>
      <w:bookmarkStart w:id="5" w:name="P360"/>
      <w:bookmarkEnd w:id="5"/>
      <w:r>
        <w:t>&lt;****&gt; Указывается в случаях, предусмотренных законодательством.</w:t>
      </w:r>
    </w:p>
    <w:p w:rsidR="00944B30" w:rsidRDefault="00944B30">
      <w:pPr>
        <w:pStyle w:val="ConsPlusNormal"/>
        <w:jc w:val="both"/>
      </w:pPr>
    </w:p>
    <w:p w:rsidR="00944B30" w:rsidRDefault="00944B30">
      <w:pPr>
        <w:pStyle w:val="ConsPlusNormal"/>
        <w:jc w:val="right"/>
      </w:pPr>
      <w:r>
        <w:t>2-я страница</w:t>
      </w:r>
    </w:p>
    <w:p w:rsidR="00944B30" w:rsidRDefault="00944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041"/>
        <w:gridCol w:w="1133"/>
        <w:gridCol w:w="1191"/>
        <w:gridCol w:w="1303"/>
      </w:tblGrid>
      <w:tr w:rsidR="00944B30">
        <w:tc>
          <w:tcPr>
            <w:tcW w:w="7143" w:type="dxa"/>
            <w:gridSpan w:val="3"/>
          </w:tcPr>
          <w:p w:rsidR="00944B30" w:rsidRDefault="00944B30">
            <w:pPr>
              <w:pStyle w:val="ConsPlusNormal"/>
            </w:pPr>
            <w:r>
              <w:t>Возмещение населением по жилищно-коммунальным услугам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494" w:type="dxa"/>
            <w:gridSpan w:val="2"/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9637" w:type="dxa"/>
            <w:gridSpan w:val="5"/>
          </w:tcPr>
          <w:p w:rsidR="00944B30" w:rsidRDefault="00944B30">
            <w:pPr>
              <w:pStyle w:val="ConsPlusNormal"/>
              <w:jc w:val="center"/>
            </w:pPr>
            <w:r>
              <w:rPr>
                <w:b/>
              </w:rPr>
              <w:t>ДОПОЛНИТЕЛЬНАЯ ИНФОРМАЦИЯ ПО ЛИЦЕВОМУ СЧЕТУ</w:t>
            </w:r>
          </w:p>
        </w:tc>
      </w:tr>
      <w:tr w:rsidR="00944B30">
        <w:tc>
          <w:tcPr>
            <w:tcW w:w="9637" w:type="dxa"/>
            <w:gridSpan w:val="5"/>
          </w:tcPr>
          <w:p w:rsidR="00944B30" w:rsidRDefault="00944B30">
            <w:pPr>
              <w:pStyle w:val="ConsPlusNormal"/>
            </w:pPr>
            <w:r>
              <w:t>Количество (зарегистрированных/нанимателей/имеющих льготы)</w:t>
            </w:r>
          </w:p>
        </w:tc>
      </w:tr>
      <w:tr w:rsidR="00944B30">
        <w:tc>
          <w:tcPr>
            <w:tcW w:w="9637" w:type="dxa"/>
            <w:gridSpan w:val="5"/>
          </w:tcPr>
          <w:p w:rsidR="00944B30" w:rsidRDefault="00944B30">
            <w:pPr>
              <w:pStyle w:val="ConsPlusNormal"/>
            </w:pPr>
            <w:r>
              <w:t>Площадь помещения (общая/жилая)</w:t>
            </w:r>
          </w:p>
        </w:tc>
      </w:tr>
      <w:tr w:rsidR="00944B30">
        <w:tc>
          <w:tcPr>
            <w:tcW w:w="9637" w:type="dxa"/>
            <w:gridSpan w:val="5"/>
          </w:tcPr>
          <w:p w:rsidR="00944B30" w:rsidRDefault="00944B30">
            <w:pPr>
              <w:pStyle w:val="ConsPlusNormal"/>
            </w:pPr>
            <w:r>
              <w:lastRenderedPageBreak/>
              <w:t>Показания приборов индивидуального учета расхода холодной воды на конец отчетного месяца (куб. м)</w:t>
            </w:r>
          </w:p>
        </w:tc>
      </w:tr>
      <w:tr w:rsidR="00944B30">
        <w:tc>
          <w:tcPr>
            <w:tcW w:w="9637" w:type="dxa"/>
            <w:gridSpan w:val="5"/>
          </w:tcPr>
          <w:p w:rsidR="00944B30" w:rsidRDefault="00944B30">
            <w:pPr>
              <w:pStyle w:val="ConsPlusNormal"/>
            </w:pPr>
            <w:r>
              <w:t>Показания приборов индивидуального учета расхода горячей воды на конец отчетного месяца (куб. м)</w:t>
            </w:r>
          </w:p>
        </w:tc>
      </w:tr>
      <w:tr w:rsidR="00944B30">
        <w:tc>
          <w:tcPr>
            <w:tcW w:w="9637" w:type="dxa"/>
            <w:gridSpan w:val="5"/>
          </w:tcPr>
          <w:p w:rsidR="00944B30" w:rsidRDefault="00944B30">
            <w:pPr>
              <w:pStyle w:val="ConsPlusNormal"/>
            </w:pPr>
            <w:r>
              <w:t>Расход холодной воды по показаниям приборов индивидуального учета за отчетный месяц (куб. м)</w:t>
            </w:r>
          </w:p>
        </w:tc>
      </w:tr>
      <w:tr w:rsidR="00944B30">
        <w:tc>
          <w:tcPr>
            <w:tcW w:w="9637" w:type="dxa"/>
            <w:gridSpan w:val="5"/>
          </w:tcPr>
          <w:p w:rsidR="00944B30" w:rsidRDefault="00944B30">
            <w:pPr>
              <w:pStyle w:val="ConsPlusNormal"/>
            </w:pPr>
            <w:r>
              <w:t>Расход горячей воды по показаниям приборов индивидуального учета за отчетный месяц (куб. м)</w:t>
            </w:r>
          </w:p>
        </w:tc>
      </w:tr>
      <w:tr w:rsidR="00944B30">
        <w:tc>
          <w:tcPr>
            <w:tcW w:w="9637" w:type="dxa"/>
            <w:gridSpan w:val="5"/>
          </w:tcPr>
          <w:p w:rsidR="00944B30" w:rsidRDefault="00944B30">
            <w:pPr>
              <w:pStyle w:val="ConsPlusNormal"/>
              <w:jc w:val="center"/>
            </w:pPr>
            <w:r>
              <w:rPr>
                <w:b/>
              </w:rPr>
              <w:t>ИНФОРМАЦИЯ ПО ЖИЛОМУ ДОМУ</w:t>
            </w:r>
          </w:p>
        </w:tc>
      </w:tr>
      <w:tr w:rsidR="00944B30">
        <w:tc>
          <w:tcPr>
            <w:tcW w:w="3969" w:type="dxa"/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>СПРАВОЧНАЯ ИНФОРМАЦИЯ</w:t>
            </w:r>
          </w:p>
        </w:tc>
        <w:tc>
          <w:tcPr>
            <w:tcW w:w="4365" w:type="dxa"/>
            <w:gridSpan w:val="3"/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>ОБЩЕДОМОВОЙ РАСХОД</w:t>
            </w:r>
          </w:p>
        </w:tc>
        <w:tc>
          <w:tcPr>
            <w:tcW w:w="1303" w:type="dxa"/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t>Итого</w:t>
            </w:r>
          </w:p>
        </w:tc>
      </w:tr>
      <w:tr w:rsidR="00944B30">
        <w:tc>
          <w:tcPr>
            <w:tcW w:w="3969" w:type="dxa"/>
            <w:tcBorders>
              <w:bottom w:val="nil"/>
            </w:tcBorders>
          </w:tcPr>
          <w:p w:rsidR="00944B30" w:rsidRDefault="00944B30">
            <w:pPr>
              <w:pStyle w:val="ConsPlusNormal"/>
            </w:pPr>
            <w:r>
              <w:t>Общая площадь жилых помещений (кв. м)</w:t>
            </w:r>
          </w:p>
        </w:tc>
        <w:tc>
          <w:tcPr>
            <w:tcW w:w="4365" w:type="dxa"/>
            <w:gridSpan w:val="3"/>
            <w:tcBorders>
              <w:bottom w:val="nil"/>
            </w:tcBorders>
          </w:tcPr>
          <w:p w:rsidR="00944B30" w:rsidRDefault="00944B30">
            <w:pPr>
              <w:pStyle w:val="ConsPlusNormal"/>
            </w:pPr>
            <w:r>
              <w:t>1. Холодная вода (куб. м)</w:t>
            </w:r>
          </w:p>
        </w:tc>
        <w:tc>
          <w:tcPr>
            <w:tcW w:w="1303" w:type="dxa"/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il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Площадь вспомогательных помещений (кв. м)</w:t>
            </w:r>
          </w:p>
        </w:tc>
        <w:tc>
          <w:tcPr>
            <w:tcW w:w="4365" w:type="dxa"/>
            <w:gridSpan w:val="3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2. Горячая вода (куб. м)</w:t>
            </w:r>
          </w:p>
        </w:tc>
        <w:tc>
          <w:tcPr>
            <w:tcW w:w="1303" w:type="dxa"/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il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Количество зарегистрированных по месту жительства (чел.)</w:t>
            </w:r>
          </w:p>
        </w:tc>
        <w:tc>
          <w:tcPr>
            <w:tcW w:w="4365" w:type="dxa"/>
            <w:gridSpan w:val="3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3. Теплоснабжение (отопление) (Гкал)</w:t>
            </w:r>
          </w:p>
        </w:tc>
        <w:tc>
          <w:tcPr>
            <w:tcW w:w="1303" w:type="dxa"/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il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Количество используемых в расчете возмещения расходов по электроэнергии, потребляемой</w:t>
            </w:r>
          </w:p>
        </w:tc>
        <w:tc>
          <w:tcPr>
            <w:tcW w:w="4365" w:type="dxa"/>
            <w:gridSpan w:val="3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4. Горячее водоснабжение (подогрев воды) (Гкал)</w:t>
            </w:r>
          </w:p>
        </w:tc>
        <w:tc>
          <w:tcPr>
            <w:tcW w:w="1303" w:type="dxa"/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il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на работу лифтов, зарегистрированных по месту жительства (чел.)</w:t>
            </w:r>
          </w:p>
        </w:tc>
        <w:tc>
          <w:tcPr>
            <w:tcW w:w="4365" w:type="dxa"/>
            <w:gridSpan w:val="3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5. Электроэнергия, потребляемая на работу лифта (</w:t>
            </w:r>
            <w:proofErr w:type="spellStart"/>
            <w:r>
              <w:t>кВт·ч</w:t>
            </w:r>
            <w:proofErr w:type="spellEnd"/>
            <w:r>
              <w:t>)</w:t>
            </w:r>
          </w:p>
        </w:tc>
        <w:tc>
          <w:tcPr>
            <w:tcW w:w="1303" w:type="dxa"/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3969" w:type="dxa"/>
            <w:tcBorders>
              <w:top w:val="nil"/>
            </w:tcBorders>
          </w:tcPr>
          <w:p w:rsidR="00944B30" w:rsidRDefault="00944B30">
            <w:pPr>
              <w:pStyle w:val="ConsPlusNormal"/>
            </w:pPr>
            <w:r>
              <w:t>Количество используемых в расчете прочих жилищно-коммунальных услуг зарегистрированных по месту жительства (чел.)</w:t>
            </w:r>
          </w:p>
        </w:tc>
        <w:tc>
          <w:tcPr>
            <w:tcW w:w="4365" w:type="dxa"/>
            <w:gridSpan w:val="3"/>
            <w:tcBorders>
              <w:top w:val="nil"/>
            </w:tcBorders>
          </w:tcPr>
          <w:p w:rsidR="00944B30" w:rsidRDefault="00944B30">
            <w:pPr>
              <w:pStyle w:val="ConsPlusNormal"/>
            </w:pPr>
            <w:r>
              <w:t>6. Электроэнергия, потребляемая на освещение вспомогательных помещений и работу оборудования, за исключением лифтов (</w:t>
            </w:r>
            <w:proofErr w:type="spellStart"/>
            <w:r>
              <w:t>кВт·ч</w:t>
            </w:r>
            <w:proofErr w:type="spellEnd"/>
            <w:r>
              <w:t>)</w:t>
            </w:r>
          </w:p>
        </w:tc>
        <w:tc>
          <w:tcPr>
            <w:tcW w:w="1303" w:type="dxa"/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3969" w:type="dxa"/>
            <w:vAlign w:val="center"/>
          </w:tcPr>
          <w:p w:rsidR="00944B30" w:rsidRDefault="00944B30">
            <w:pPr>
              <w:pStyle w:val="ConsPlusNonformat"/>
              <w:jc w:val="both"/>
            </w:pPr>
            <w:r>
              <w:t xml:space="preserve">         РАСШИФРОВКА</w:t>
            </w:r>
          </w:p>
          <w:p w:rsidR="00944B30" w:rsidRDefault="00944B30">
            <w:pPr>
              <w:pStyle w:val="ConsPlusNonformat"/>
              <w:jc w:val="both"/>
            </w:pPr>
            <w:r>
              <w:lastRenderedPageBreak/>
              <w:t xml:space="preserve">      ФАКТИЧЕСКИХ ЗАТРАТ</w:t>
            </w:r>
          </w:p>
          <w:p w:rsidR="00944B30" w:rsidRDefault="00944B30">
            <w:pPr>
              <w:pStyle w:val="ConsPlusNonformat"/>
              <w:jc w:val="both"/>
            </w:pPr>
            <w:proofErr w:type="gramStart"/>
            <w:r>
              <w:t>за</w:t>
            </w:r>
            <w:proofErr w:type="gramEnd"/>
            <w:r>
              <w:t xml:space="preserve"> ________ ____ года </w:t>
            </w:r>
            <w:hyperlink w:anchor="P432" w:history="1">
              <w:r>
                <w:rPr>
                  <w:color w:val="0000FF"/>
                </w:rPr>
                <w:t>&lt;*&gt;</w:t>
              </w:r>
            </w:hyperlink>
          </w:p>
          <w:p w:rsidR="00944B30" w:rsidRDefault="00944B30">
            <w:pPr>
              <w:pStyle w:val="ConsPlusNonformat"/>
              <w:jc w:val="both"/>
            </w:pPr>
            <w:r>
              <w:t xml:space="preserve">   (месяц)</w:t>
            </w:r>
          </w:p>
        </w:tc>
        <w:tc>
          <w:tcPr>
            <w:tcW w:w="2041" w:type="dxa"/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организации</w:t>
            </w:r>
          </w:p>
        </w:tc>
        <w:tc>
          <w:tcPr>
            <w:tcW w:w="2324" w:type="dxa"/>
            <w:gridSpan w:val="2"/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lastRenderedPageBreak/>
              <w:t xml:space="preserve">Дата, номер акта </w:t>
            </w:r>
            <w:r>
              <w:lastRenderedPageBreak/>
              <w:t>выполненных работ</w:t>
            </w:r>
          </w:p>
        </w:tc>
        <w:tc>
          <w:tcPr>
            <w:tcW w:w="1303" w:type="dxa"/>
            <w:vAlign w:val="center"/>
          </w:tcPr>
          <w:p w:rsidR="00944B30" w:rsidRDefault="00944B30">
            <w:pPr>
              <w:pStyle w:val="ConsPlusNormal"/>
              <w:jc w:val="center"/>
            </w:pPr>
            <w:r>
              <w:lastRenderedPageBreak/>
              <w:t xml:space="preserve">Всего по </w:t>
            </w:r>
            <w:r>
              <w:lastRenderedPageBreak/>
              <w:t>жилому дому согласно акту (рублей)</w:t>
            </w:r>
          </w:p>
        </w:tc>
      </w:tr>
      <w:tr w:rsidR="00944B30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944B30" w:rsidRDefault="00944B30">
            <w:pPr>
              <w:pStyle w:val="ConsPlusNormal"/>
            </w:pPr>
            <w:r>
              <w:lastRenderedPageBreak/>
              <w:t>1. Техническое обслуживание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2324" w:type="dxa"/>
            <w:gridSpan w:val="2"/>
            <w:tcBorders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303" w:type="dxa"/>
            <w:tcBorders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il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2. Текущий ремонт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23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il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3. Капитальный ремонт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23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il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4. Техническое обслуживание лифта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23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il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  <w:r>
              <w:t>5. Обращение с твердыми коммунальными отходами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2324" w:type="dxa"/>
            <w:gridSpan w:val="2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blPrEx>
          <w:tblBorders>
            <w:insideH w:val="nil"/>
          </w:tblBorders>
        </w:tblPrEx>
        <w:tc>
          <w:tcPr>
            <w:tcW w:w="3969" w:type="dxa"/>
            <w:tcBorders>
              <w:top w:val="nil"/>
            </w:tcBorders>
          </w:tcPr>
          <w:p w:rsidR="00944B30" w:rsidRDefault="00944B30">
            <w:pPr>
              <w:pStyle w:val="ConsPlusNormal"/>
            </w:pPr>
            <w:r>
              <w:t>6. Санитарное содержание вспомогательных помещений жилого дома</w:t>
            </w:r>
          </w:p>
        </w:tc>
        <w:tc>
          <w:tcPr>
            <w:tcW w:w="2041" w:type="dxa"/>
            <w:tcBorders>
              <w:top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2324" w:type="dxa"/>
            <w:gridSpan w:val="2"/>
            <w:tcBorders>
              <w:top w:val="nil"/>
            </w:tcBorders>
          </w:tcPr>
          <w:p w:rsidR="00944B30" w:rsidRDefault="00944B30">
            <w:pPr>
              <w:pStyle w:val="ConsPlusNormal"/>
            </w:pPr>
          </w:p>
        </w:tc>
        <w:tc>
          <w:tcPr>
            <w:tcW w:w="1303" w:type="dxa"/>
            <w:tcBorders>
              <w:top w:val="nil"/>
            </w:tcBorders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8334" w:type="dxa"/>
            <w:gridSpan w:val="4"/>
          </w:tcPr>
          <w:p w:rsidR="00944B30" w:rsidRDefault="00944B30">
            <w:pPr>
              <w:pStyle w:val="ConsPlusNormal"/>
            </w:pPr>
            <w:r>
              <w:t>ИТОГО</w:t>
            </w:r>
          </w:p>
        </w:tc>
        <w:tc>
          <w:tcPr>
            <w:tcW w:w="1303" w:type="dxa"/>
          </w:tcPr>
          <w:p w:rsidR="00944B30" w:rsidRDefault="00944B30">
            <w:pPr>
              <w:pStyle w:val="ConsPlusNormal"/>
            </w:pPr>
          </w:p>
        </w:tc>
      </w:tr>
      <w:tr w:rsidR="00944B30">
        <w:tc>
          <w:tcPr>
            <w:tcW w:w="6010" w:type="dxa"/>
            <w:gridSpan w:val="2"/>
          </w:tcPr>
          <w:p w:rsidR="00944B30" w:rsidRDefault="00944B30">
            <w:pPr>
              <w:pStyle w:val="ConsPlusNormal"/>
            </w:pPr>
            <w:r>
              <w:t>Текущий ремонт за счет средств бюджета (рублей)</w:t>
            </w:r>
          </w:p>
        </w:tc>
        <w:tc>
          <w:tcPr>
            <w:tcW w:w="3627" w:type="dxa"/>
            <w:gridSpan w:val="3"/>
          </w:tcPr>
          <w:p w:rsidR="00944B30" w:rsidRDefault="00944B30">
            <w:pPr>
              <w:pStyle w:val="ConsPlusNormal"/>
            </w:pPr>
          </w:p>
        </w:tc>
      </w:tr>
    </w:tbl>
    <w:p w:rsidR="00944B30" w:rsidRDefault="00944B30">
      <w:pPr>
        <w:pStyle w:val="ConsPlusNormal"/>
        <w:jc w:val="both"/>
      </w:pPr>
    </w:p>
    <w:p w:rsidR="00944B30" w:rsidRDefault="00944B30">
      <w:pPr>
        <w:pStyle w:val="ConsPlusNormal"/>
        <w:ind w:firstLine="540"/>
        <w:jc w:val="both"/>
      </w:pPr>
      <w:r>
        <w:t>--------------------------------</w:t>
      </w:r>
    </w:p>
    <w:p w:rsidR="00944B30" w:rsidRDefault="00944B30">
      <w:pPr>
        <w:pStyle w:val="ConsPlusNormal"/>
        <w:ind w:firstLine="540"/>
        <w:jc w:val="both"/>
      </w:pPr>
      <w:bookmarkStart w:id="6" w:name="P432"/>
      <w:bookmarkEnd w:id="6"/>
      <w:r>
        <w:t>&lt;*&gt; За предыдущий отчетный период.</w:t>
      </w:r>
    </w:p>
    <w:p w:rsidR="00944B30" w:rsidRDefault="00944B30">
      <w:pPr>
        <w:pStyle w:val="ConsPlusNormal"/>
        <w:jc w:val="both"/>
      </w:pPr>
    </w:p>
    <w:p w:rsidR="00944B30" w:rsidRDefault="00944B30">
      <w:pPr>
        <w:pStyle w:val="ConsPlusNormal"/>
        <w:jc w:val="both"/>
      </w:pPr>
    </w:p>
    <w:p w:rsidR="00944B30" w:rsidRDefault="00944B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92D" w:rsidRDefault="00944B30"/>
    <w:sectPr w:rsidR="00C9192D" w:rsidSect="00573FD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30"/>
    <w:rsid w:val="00944B30"/>
    <w:rsid w:val="00CA2265"/>
    <w:rsid w:val="00CA37C1"/>
    <w:rsid w:val="00E3091D"/>
    <w:rsid w:val="00E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4B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4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4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4B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4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4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6BC81240C83748C30607418B971C3FA4723A01C7F6F2C13314DC7F92821F33FB83C516224E3E5768C5E5BD54KFS5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6BC81240C83748C30607418B971C3FA4723A01C7F6F4C4311FDD7F92821F33FB83C516224E3E5768C5E5BC55KFS9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6BC81240C83748C30607418B971C3FA4723A01C7F6F5C33415D87F92821F33FB83C516224E3E5768C5E5BC55KFS9P" TargetMode="External"/><Relationship Id="rId11" Type="http://schemas.openxmlformats.org/officeDocument/2006/relationships/hyperlink" Target="consultantplus://offline/ref=006BC81240C83748C30607418B971C3FA4723A01C7F6F4C4311FDD7F92821F33FB83C516224E3E5768C5E5BC55KFS9P" TargetMode="External"/><Relationship Id="rId5" Type="http://schemas.openxmlformats.org/officeDocument/2006/relationships/hyperlink" Target="consultantplus://offline/ref=006BC81240C83748C30607418B971C3FA4723A01C7F6F5C6391FD67F92821F33FB83C516224E3E5768C5E5BC55KFS9P" TargetMode="External"/><Relationship Id="rId10" Type="http://schemas.openxmlformats.org/officeDocument/2006/relationships/hyperlink" Target="consultantplus://offline/ref=006BC81240C83748C30607418B971C3FA4723A01C7F6F5C33415D87F92821F33FB83C516224E3E5768C5E5BC55KFS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6BC81240C83748C30607418B971C3FA4723A01C7F6F5C43610DE7F92821F33FB83C516224E3E5768C5E5BC56KFS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Акстилович Г.Р.</dc:creator>
  <cp:keywords/>
  <dc:description/>
  <cp:lastModifiedBy>Акстилович Г.Р.</cp:lastModifiedBy>
  <cp:revision>1</cp:revision>
  <dcterms:created xsi:type="dcterms:W3CDTF">2016-12-01T15:18:00Z</dcterms:created>
  <dcterms:modified xsi:type="dcterms:W3CDTF">2016-12-01T15:19:00Z</dcterms:modified>
</cp:coreProperties>
</file>